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FE" w:rsidRDefault="005115F3" w:rsidP="00FA15C7">
      <w:pPr>
        <w:ind w:right="-108"/>
      </w:pPr>
      <w:r>
        <w:rPr>
          <w:noProof/>
          <w:lang w:eastAsia="fr-FR"/>
        </w:rPr>
        <w:drawing>
          <wp:inline distT="0" distB="0" distL="0" distR="0" wp14:anchorId="5EEE8941" wp14:editId="001473D6">
            <wp:extent cx="3686175" cy="1164931"/>
            <wp:effectExtent l="0" t="0" r="0" b="0"/>
            <wp:docPr id="1" name="Image 1" descr="D:\Utilisateurs\pminvielle\Documents\al VIGI SRVA\actionVG\## RRéVA\logo\# v définitive\Logo ARS RRéVA P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pminvielle\Documents\al VIGI SRVA\actionVG\## RRéVA\logo\# v définitive\Logo ARS RRéVA Pd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1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3" w:rsidRDefault="005115F3" w:rsidP="00FA15C7">
      <w:pPr>
        <w:ind w:right="-108"/>
      </w:pPr>
    </w:p>
    <w:p w:rsidR="005115F3" w:rsidRDefault="005115F3" w:rsidP="00FA15C7">
      <w:pPr>
        <w:ind w:right="-108"/>
      </w:pPr>
    </w:p>
    <w:p w:rsidR="009709FE" w:rsidRDefault="009709FE" w:rsidP="000866F9">
      <w:pPr>
        <w:ind w:right="-108"/>
        <w:jc w:val="center"/>
      </w:pPr>
      <w:r>
        <w:rPr>
          <w:noProof/>
          <w:lang w:eastAsia="fr-FR"/>
        </w:rPr>
        <w:drawing>
          <wp:inline distT="0" distB="0" distL="0" distR="0" wp14:anchorId="77D28ECD" wp14:editId="63BD56D7">
            <wp:extent cx="5784850" cy="3130550"/>
            <wp:effectExtent l="0" t="0" r="635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15" cy="31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1403" w:rsidRDefault="009709FE" w:rsidP="00FA15C7">
      <w:pPr>
        <w:ind w:right="-1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F72E1D" wp14:editId="78B1030C">
                <wp:simplePos x="0" y="0"/>
                <wp:positionH relativeFrom="column">
                  <wp:posOffset>2723303</wp:posOffset>
                </wp:positionH>
                <wp:positionV relativeFrom="paragraph">
                  <wp:posOffset>3491865</wp:posOffset>
                </wp:positionV>
                <wp:extent cx="3423285" cy="1083310"/>
                <wp:effectExtent l="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61" w:rsidRPr="00FA15C7" w:rsidRDefault="009709FE" w:rsidP="009709FE">
                            <w:pPr>
                              <w:pBdr>
                                <w:bottom w:val="thinThickMediumGap" w:sz="48" w:space="19" w:color="99CC00"/>
                              </w:pBdr>
                              <w:ind w:left="180" w:right="11"/>
                              <w:jc w:val="right"/>
                              <w:rPr>
                                <w:rFonts w:cs="Arial"/>
                                <w:b/>
                                <w:color w:val="99CC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9CC00"/>
                                <w:sz w:val="44"/>
                                <w:szCs w:val="44"/>
                              </w:rPr>
                              <w:t>19</w:t>
                            </w:r>
                            <w:r w:rsidR="006C2461" w:rsidRPr="00FA15C7">
                              <w:rPr>
                                <w:rFonts w:cs="Arial"/>
                                <w:b/>
                                <w:color w:val="99CC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99CC00"/>
                                <w:sz w:val="44"/>
                                <w:szCs w:val="44"/>
                              </w:rPr>
                              <w:t>décembre 2019</w:t>
                            </w:r>
                          </w:p>
                          <w:p w:rsidR="006C2461" w:rsidRPr="00FA15C7" w:rsidRDefault="009709FE" w:rsidP="009709FE">
                            <w:pPr>
                              <w:pBdr>
                                <w:bottom w:val="thinThickMediumGap" w:sz="48" w:space="19" w:color="99CC00"/>
                              </w:pBdr>
                              <w:ind w:left="180" w:right="11"/>
                              <w:jc w:val="right"/>
                              <w:rPr>
                                <w:rFonts w:ascii="Tahoma" w:hAnsi="Tahoma" w:cs="Tahom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9CC00"/>
                                <w:sz w:val="44"/>
                                <w:szCs w:val="44"/>
                              </w:rPr>
                              <w:t>Terra botanica, 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4.45pt;margin-top:274.95pt;width:269.55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A0twIAALw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" o:allowincell="f" filled="f" stroked="f">
                <v:textbox>
                  <w:txbxContent>
                    <w:p w:rsidR="006C2461" w:rsidRPr="00FA15C7" w:rsidRDefault="009709FE" w:rsidP="009709FE">
                      <w:pPr>
                        <w:pBdr>
                          <w:bottom w:val="thinThickMediumGap" w:sz="48" w:space="19" w:color="99CC00"/>
                        </w:pBdr>
                        <w:ind w:left="180" w:right="11"/>
                        <w:jc w:val="right"/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  <w:t>19</w:t>
                      </w:r>
                      <w:r w:rsidR="006C2461" w:rsidRPr="00FA15C7"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  <w:t>décembre 2019</w:t>
                      </w:r>
                    </w:p>
                    <w:p w:rsidR="006C2461" w:rsidRPr="00FA15C7" w:rsidRDefault="009709FE" w:rsidP="009709FE">
                      <w:pPr>
                        <w:pBdr>
                          <w:bottom w:val="thinThickMediumGap" w:sz="48" w:space="19" w:color="99CC00"/>
                        </w:pBdr>
                        <w:ind w:left="180" w:right="11"/>
                        <w:jc w:val="right"/>
                        <w:rPr>
                          <w:rFonts w:ascii="Tahoma" w:hAnsi="Tahoma" w:cs="Tahoma"/>
                          <w:b/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  <w:t xml:space="preserve">Terra </w:t>
                      </w:r>
                      <w:proofErr w:type="spellStart"/>
                      <w:r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  <w:t>botanica</w:t>
                      </w:r>
                      <w:proofErr w:type="spellEnd"/>
                      <w:r>
                        <w:rPr>
                          <w:rFonts w:cs="Arial"/>
                          <w:b/>
                          <w:color w:val="99CC00"/>
                          <w:sz w:val="44"/>
                          <w:szCs w:val="44"/>
                        </w:rPr>
                        <w:t>, Angers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4B5EC" wp14:editId="6B63D534">
                <wp:simplePos x="0" y="0"/>
                <wp:positionH relativeFrom="column">
                  <wp:posOffset>-366395</wp:posOffset>
                </wp:positionH>
                <wp:positionV relativeFrom="paragraph">
                  <wp:posOffset>1651635</wp:posOffset>
                </wp:positionV>
                <wp:extent cx="6553200" cy="14287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FE" w:rsidRPr="009709FE" w:rsidRDefault="00913163" w:rsidP="009709FE">
                            <w:pPr>
                              <w:spacing w:after="0" w:line="900" w:lineRule="exact"/>
                              <w:jc w:val="right"/>
                              <w:rPr>
                                <w:rFonts w:cs="Calibri"/>
                                <w:b/>
                                <w:color w:val="00378C"/>
                                <w:sz w:val="96"/>
                                <w:szCs w:val="96"/>
                              </w:rPr>
                            </w:pPr>
                            <w:r w:rsidRPr="009709FE">
                              <w:rPr>
                                <w:rFonts w:cs="Calibri"/>
                                <w:b/>
                                <w:color w:val="00378C"/>
                                <w:sz w:val="96"/>
                                <w:szCs w:val="96"/>
                              </w:rPr>
                              <w:t>Journée régionale</w:t>
                            </w:r>
                          </w:p>
                          <w:p w:rsidR="006C2461" w:rsidRPr="009709FE" w:rsidRDefault="00913163" w:rsidP="009709FE">
                            <w:pPr>
                              <w:spacing w:after="0" w:line="900" w:lineRule="exact"/>
                              <w:jc w:val="right"/>
                              <w:rPr>
                                <w:rFonts w:cs="Calibri"/>
                                <w:b/>
                                <w:color w:val="00378C"/>
                                <w:sz w:val="96"/>
                                <w:szCs w:val="96"/>
                              </w:rPr>
                            </w:pPr>
                            <w:r w:rsidRPr="009709FE">
                              <w:rPr>
                                <w:rFonts w:cs="Calibri"/>
                                <w:b/>
                                <w:color w:val="00378C"/>
                                <w:sz w:val="96"/>
                                <w:szCs w:val="96"/>
                              </w:rPr>
                              <w:t>des vigilants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28.85pt;margin-top:130.05pt;width:516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HahwIAABk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" stroked="f">
                <v:textbox>
                  <w:txbxContent>
                    <w:p w:rsidR="009709FE" w:rsidRPr="009709FE" w:rsidRDefault="00913163" w:rsidP="009709FE">
                      <w:pPr>
                        <w:spacing w:after="0" w:line="900" w:lineRule="exact"/>
                        <w:jc w:val="right"/>
                        <w:rPr>
                          <w:rFonts w:cs="Calibri"/>
                          <w:b/>
                          <w:color w:val="00378C"/>
                          <w:sz w:val="96"/>
                          <w:szCs w:val="96"/>
                        </w:rPr>
                      </w:pPr>
                      <w:r w:rsidRPr="009709FE">
                        <w:rPr>
                          <w:rFonts w:cs="Calibri"/>
                          <w:b/>
                          <w:color w:val="00378C"/>
                          <w:sz w:val="96"/>
                          <w:szCs w:val="96"/>
                        </w:rPr>
                        <w:t>Journée régionale</w:t>
                      </w:r>
                    </w:p>
                    <w:p w:rsidR="006C2461" w:rsidRPr="009709FE" w:rsidRDefault="00913163" w:rsidP="009709FE">
                      <w:pPr>
                        <w:spacing w:after="0" w:line="900" w:lineRule="exact"/>
                        <w:jc w:val="right"/>
                        <w:rPr>
                          <w:rFonts w:cs="Calibri"/>
                          <w:b/>
                          <w:color w:val="00378C"/>
                          <w:sz w:val="96"/>
                          <w:szCs w:val="96"/>
                        </w:rPr>
                      </w:pPr>
                      <w:proofErr w:type="gramStart"/>
                      <w:r w:rsidRPr="009709FE">
                        <w:rPr>
                          <w:rFonts w:cs="Calibri"/>
                          <w:b/>
                          <w:color w:val="00378C"/>
                          <w:sz w:val="96"/>
                          <w:szCs w:val="96"/>
                        </w:rPr>
                        <w:t>des</w:t>
                      </w:r>
                      <w:proofErr w:type="gramEnd"/>
                      <w:r w:rsidRPr="009709FE">
                        <w:rPr>
                          <w:rFonts w:cs="Calibri"/>
                          <w:b/>
                          <w:color w:val="00378C"/>
                          <w:sz w:val="96"/>
                          <w:szCs w:val="96"/>
                        </w:rPr>
                        <w:t xml:space="preserve"> </w:t>
                      </w:r>
                      <w:r w:rsidRPr="009709FE">
                        <w:rPr>
                          <w:rFonts w:cs="Calibri"/>
                          <w:b/>
                          <w:color w:val="00378C"/>
                          <w:sz w:val="96"/>
                          <w:szCs w:val="96"/>
                        </w:rPr>
                        <w:t>vigilants</w:t>
                      </w:r>
                    </w:p>
                  </w:txbxContent>
                </v:textbox>
              </v:shape>
            </w:pict>
          </mc:Fallback>
        </mc:AlternateContent>
      </w:r>
      <w:r w:rsidR="006C24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DF6B0" wp14:editId="4FFD9BF9">
                <wp:simplePos x="0" y="0"/>
                <wp:positionH relativeFrom="column">
                  <wp:posOffset>9777730</wp:posOffset>
                </wp:positionH>
                <wp:positionV relativeFrom="paragraph">
                  <wp:posOffset>-1664970</wp:posOffset>
                </wp:positionV>
                <wp:extent cx="2604770" cy="158115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61" w:rsidRPr="00FA15C7" w:rsidRDefault="006C2461">
                            <w:pPr>
                              <w:rPr>
                                <w:color w:val="D20F1C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color w:val="D20F1C"/>
                                <w:sz w:val="280"/>
                                <w:szCs w:val="28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769.9pt;margin-top:-131.1pt;width:205.1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" filled="f" stroked="f">
                <v:textbox>
                  <w:txbxContent>
                    <w:p w:rsidR="006C2461" w:rsidRPr="00FA15C7" w:rsidRDefault="006C2461">
                      <w:pPr>
                        <w:rPr>
                          <w:color w:val="D20F1C"/>
                          <w:sz w:val="280"/>
                          <w:szCs w:val="280"/>
                        </w:rPr>
                      </w:pPr>
                      <w:r>
                        <w:rPr>
                          <w:color w:val="D20F1C"/>
                          <w:sz w:val="280"/>
                          <w:szCs w:val="28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001403">
        <w:br w:type="page"/>
      </w:r>
    </w:p>
    <w:bookmarkStart w:id="0" w:name="_GoBack"/>
    <w:bookmarkEnd w:id="0"/>
    <w:p w:rsidR="00001403" w:rsidRDefault="000866F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58B6C" wp14:editId="56C25F3D">
                <wp:simplePos x="0" y="0"/>
                <wp:positionH relativeFrom="column">
                  <wp:posOffset>5591175</wp:posOffset>
                </wp:positionH>
                <wp:positionV relativeFrom="paragraph">
                  <wp:posOffset>2531322</wp:posOffset>
                </wp:positionV>
                <wp:extent cx="952500" cy="5797550"/>
                <wp:effectExtent l="0" t="0" r="0" b="127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79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61" w:rsidRPr="00247B8D" w:rsidRDefault="00247B8D" w:rsidP="00247B8D">
                            <w:pPr>
                              <w:rPr>
                                <w:b/>
                                <w:color w:val="98C71B"/>
                                <w:spacing w:val="40"/>
                                <w:sz w:val="108"/>
                                <w:szCs w:val="96"/>
                              </w:rPr>
                            </w:pPr>
                            <w:r w:rsidRPr="00247B8D">
                              <w:rPr>
                                <w:b/>
                                <w:color w:val="98C71B"/>
                                <w:spacing w:val="40"/>
                                <w:sz w:val="108"/>
                                <w:szCs w:val="96"/>
                              </w:rPr>
                              <w:t>PRE-</w:t>
                            </w:r>
                            <w:r w:rsidR="009709FE" w:rsidRPr="00247B8D">
                              <w:rPr>
                                <w:b/>
                                <w:color w:val="98C71B"/>
                                <w:spacing w:val="40"/>
                                <w:sz w:val="108"/>
                                <w:szCs w:val="96"/>
                              </w:rPr>
                              <w:t>PROGRAMME</w:t>
                            </w:r>
                          </w:p>
                          <w:p w:rsidR="009709FE" w:rsidRPr="0011156F" w:rsidRDefault="009709FE">
                            <w:pPr>
                              <w:jc w:val="right"/>
                              <w:rPr>
                                <w:b/>
                                <w:color w:val="98C71B"/>
                                <w:spacing w:val="40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440.25pt;margin-top:199.3pt;width:75pt;height:4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6C2461" w:rsidRPr="00247B8D" w:rsidRDefault="00247B8D" w:rsidP="00247B8D">
                      <w:pPr>
                        <w:rPr>
                          <w:b/>
                          <w:color w:val="98C71B"/>
                          <w:spacing w:val="40"/>
                          <w:sz w:val="108"/>
                          <w:szCs w:val="96"/>
                        </w:rPr>
                      </w:pPr>
                      <w:r w:rsidRPr="00247B8D">
                        <w:rPr>
                          <w:b/>
                          <w:color w:val="98C71B"/>
                          <w:spacing w:val="40"/>
                          <w:sz w:val="108"/>
                          <w:szCs w:val="96"/>
                        </w:rPr>
                        <w:t>PRE-</w:t>
                      </w:r>
                      <w:r w:rsidR="009709FE" w:rsidRPr="00247B8D">
                        <w:rPr>
                          <w:b/>
                          <w:color w:val="98C71B"/>
                          <w:spacing w:val="40"/>
                          <w:sz w:val="108"/>
                          <w:szCs w:val="96"/>
                        </w:rPr>
                        <w:t>PROGRAMME</w:t>
                      </w:r>
                    </w:p>
                    <w:p w:rsidR="009709FE" w:rsidRPr="0011156F" w:rsidRDefault="009709FE">
                      <w:pPr>
                        <w:jc w:val="right"/>
                        <w:rPr>
                          <w:b/>
                          <w:color w:val="98C71B"/>
                          <w:spacing w:val="40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A35ED1C" wp14:editId="01D63D97">
                <wp:simplePos x="0" y="0"/>
                <wp:positionH relativeFrom="column">
                  <wp:posOffset>-408728</wp:posOffset>
                </wp:positionH>
                <wp:positionV relativeFrom="paragraph">
                  <wp:posOffset>2439881</wp:posOffset>
                </wp:positionV>
                <wp:extent cx="6019800" cy="6307667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307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61" w:rsidRPr="009A6DAE" w:rsidRDefault="00EF395E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09h00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>Café d’</w:t>
                            </w:r>
                            <w:r w:rsidR="00A054F8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>a</w:t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 xml:space="preserve">ccueil </w:t>
                            </w:r>
                          </w:p>
                          <w:p w:rsidR="006C2461" w:rsidRPr="000866F9" w:rsidRDefault="006C2461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0"/>
                              </w:rPr>
                            </w:pPr>
                          </w:p>
                          <w:p w:rsidR="000866F9" w:rsidRPr="000866F9" w:rsidRDefault="000866F9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0"/>
                              </w:rPr>
                            </w:pPr>
                          </w:p>
                          <w:p w:rsidR="00A054F8" w:rsidRDefault="00EF395E" w:rsidP="00A054F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ind w:left="1416" w:hanging="1416"/>
                              <w:jc w:val="both"/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09h30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6C2461" w:rsidRPr="000866F9">
                              <w:rPr>
                                <w:rFonts w:cs="Calibri"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 w:rsidR="000866F9" w:rsidRPr="000866F9">
                              <w:rPr>
                                <w:rFonts w:cs="Calibri"/>
                                <w:i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66F9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Ouverture</w:t>
                            </w:r>
                          </w:p>
                          <w:p w:rsidR="006C2461" w:rsidRPr="00A054F8" w:rsidRDefault="00A054F8" w:rsidP="00A054F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ind w:left="1416" w:hanging="1416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EF395E" w:rsidRPr="00EF395E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Jean-Jacques Coiplet, Directeur général de l’ARS </w:t>
                            </w:r>
                          </w:p>
                          <w:p w:rsidR="006C2461" w:rsidRPr="000866F9" w:rsidRDefault="006C2461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6C2461" w:rsidRPr="009A6DAE" w:rsidRDefault="00EF395E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ind w:left="1416" w:hanging="1416"/>
                              <w:jc w:val="both"/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09</w:t>
                            </w:r>
                            <w:r w:rsidR="000866F9">
                              <w:rPr>
                                <w:color w:val="D20F1C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40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6C2461" w:rsidRPr="009A6DAE">
                              <w:rPr>
                                <w:rFonts w:cs="Calibri"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395E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Paroles de déclarants : de la gestion interne à la déclaration sur le portail</w:t>
                            </w:r>
                            <w:r w:rsidR="00247B8D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national des signalements</w:t>
                            </w:r>
                          </w:p>
                          <w:p w:rsidR="006C2461" w:rsidRPr="009A6DAE" w:rsidRDefault="00CF28B5" w:rsidP="00CF28B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ab/>
                            </w:r>
                            <w:r w:rsidR="00247B8D"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 xml:space="preserve">Représentants du </w:t>
                            </w:r>
                            <w:r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 xml:space="preserve">groupe d’échanges </w:t>
                            </w:r>
                            <w:r w:rsidR="00A054F8"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>EIGS</w:t>
                            </w:r>
                            <w:r w:rsidR="00A054F8"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 xml:space="preserve">établissements </w:t>
                            </w:r>
                            <w:r w:rsidR="00A054F8"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>sa</w:t>
                            </w:r>
                            <w:r w:rsidR="00A054F8"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>nté</w:t>
                            </w:r>
                          </w:p>
                          <w:p w:rsidR="006C2461" w:rsidRPr="000866F9" w:rsidRDefault="006C2461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808080" w:themeColor="background1" w:themeShade="80"/>
                                <w:sz w:val="28"/>
                                <w:szCs w:val="20"/>
                              </w:rPr>
                            </w:pPr>
                          </w:p>
                          <w:p w:rsidR="00615E9D" w:rsidRPr="00615E9D" w:rsidRDefault="00615E9D" w:rsidP="00615E9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ind w:left="1416" w:hanging="1416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09h50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5E9D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Du signalement aux enseignements des EIGS : regards croisés des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5E9D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acteurs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15E9D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nationaux et régionaux</w:t>
                            </w:r>
                          </w:p>
                          <w:p w:rsidR="006C2461" w:rsidRPr="00615E9D" w:rsidRDefault="00615E9D" w:rsidP="00A2384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  <w:tab/>
                            </w:r>
                            <w:r w:rsidRPr="00615E9D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DGS </w:t>
                            </w:r>
                            <w:r w:rsidR="000866F9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-</w:t>
                            </w:r>
                            <w:r w:rsidRPr="00615E9D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ARS </w:t>
                            </w:r>
                            <w:r w:rsidR="000866F9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-</w:t>
                            </w:r>
                            <w:r w:rsidRPr="00615E9D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QualiREL Santé </w:t>
                            </w:r>
                            <w:r w:rsidR="000866F9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-</w:t>
                            </w:r>
                            <w:r w:rsidRPr="00615E9D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HAS</w:t>
                            </w:r>
                          </w:p>
                          <w:p w:rsidR="006C2461" w:rsidRPr="000866F9" w:rsidRDefault="006C2461" w:rsidP="00A054F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6C2461" w:rsidRPr="00A054F8" w:rsidRDefault="00615E9D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11</w:t>
                            </w:r>
                            <w:r w:rsidR="000866F9">
                              <w:rPr>
                                <w:color w:val="D20F1C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10</w:t>
                            </w:r>
                            <w:r w:rsidR="006C2461" w:rsidRPr="009C5F2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="000866F9">
                              <w:rPr>
                                <w:rFonts w:cs="Calibri"/>
                                <w:color w:val="7F7F7F" w:themeColor="text1" w:themeTint="80"/>
                                <w:sz w:val="24"/>
                                <w:szCs w:val="24"/>
                              </w:rPr>
                              <w:t>P</w:t>
                            </w:r>
                            <w:r w:rsidRPr="00A054F8">
                              <w:rPr>
                                <w:rFonts w:cs="Calibr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ause </w:t>
                            </w:r>
                          </w:p>
                          <w:p w:rsidR="006C2461" w:rsidRPr="000866F9" w:rsidRDefault="006C2461" w:rsidP="009C5F2A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B96280" w:rsidRPr="00615E9D" w:rsidRDefault="00615E9D" w:rsidP="00615E9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11</w:t>
                            </w:r>
                            <w:r w:rsidR="000866F9">
                              <w:rPr>
                                <w:color w:val="D20F1C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20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 w:rsidR="006C2461" w:rsidRPr="00792087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CF1" w:rsidRPr="00615E9D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Le RRéVA : une dynamique en marche en région Pays de la Loire ! </w:t>
                            </w:r>
                          </w:p>
                          <w:p w:rsidR="006C2461" w:rsidRPr="00615E9D" w:rsidRDefault="00615E9D" w:rsidP="00615E9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  <w:tab/>
                            </w:r>
                            <w:r w:rsidR="0040199F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U</w:t>
                            </w:r>
                            <w:r w:rsidRPr="00615E9D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n grand quizz par les membres du RRéVA</w:t>
                            </w:r>
                          </w:p>
                          <w:p w:rsidR="00A054F8" w:rsidRPr="000866F9" w:rsidRDefault="00A054F8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A054F8" w:rsidRPr="000866F9" w:rsidRDefault="00A054F8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B96280" w:rsidRDefault="00615E9D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12</w:t>
                            </w:r>
                            <w:r w:rsidR="000866F9">
                              <w:rPr>
                                <w:color w:val="D20F1C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>30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2461"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="006C2461"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 w:rsidR="000866F9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54F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  <w:t>C</w:t>
                            </w:r>
                            <w:r w:rsidR="009F3CF1" w:rsidRPr="00615E9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  <w:t>ocktail déjeunatoire</w:t>
                            </w:r>
                          </w:p>
                          <w:p w:rsidR="00A054F8" w:rsidRPr="000866F9" w:rsidRDefault="00A054F8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Cs/>
                                <w:iCs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40199F" w:rsidRPr="0040199F" w:rsidRDefault="000866F9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tab/>
                            </w:r>
                            <w:r w:rsidR="00A054F8"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54F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  <w:t>V</w:t>
                            </w:r>
                            <w:r w:rsidR="00A054F8" w:rsidRPr="00A054F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  <w:t xml:space="preserve">isite des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  <w:t xml:space="preserve">stands </w:t>
                            </w:r>
                            <w:r w:rsidR="00A054F8" w:rsidRPr="00A054F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  <w:t>: les membres du RRéVA répondront à vos questions</w:t>
                            </w:r>
                          </w:p>
                          <w:p w:rsidR="006C2461" w:rsidRPr="000866F9" w:rsidRDefault="006C2461" w:rsidP="00A054F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0866F9" w:rsidRPr="000866F9" w:rsidRDefault="000866F9" w:rsidP="00A054F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0866F9" w:rsidRDefault="000866F9" w:rsidP="000866F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 xml:space="preserve">14h20 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199F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Suite du quizz du RRéVA</w:t>
                            </w:r>
                          </w:p>
                          <w:p w:rsidR="00A054F8" w:rsidRPr="000866F9" w:rsidRDefault="00A054F8" w:rsidP="00A054F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0866F9" w:rsidRDefault="000866F9" w:rsidP="000866F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 xml:space="preserve">15h30 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199F">
                              <w:rPr>
                                <w:rFonts w:cs="Calibri"/>
                                <w:b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Deux cas cliniques pour mieux comprendre</w:t>
                            </w:r>
                          </w:p>
                          <w:p w:rsidR="009F3CF1" w:rsidRDefault="000866F9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ab/>
                            </w:r>
                            <w:r w:rsidRPr="0040199F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Présentés par des membres du RRéVA</w:t>
                            </w:r>
                          </w:p>
                          <w:p w:rsidR="000866F9" w:rsidRPr="000866F9" w:rsidRDefault="000866F9" w:rsidP="0040199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color w:val="696969"/>
                                <w:sz w:val="28"/>
                                <w:szCs w:val="24"/>
                              </w:rPr>
                            </w:pPr>
                          </w:p>
                          <w:p w:rsidR="000866F9" w:rsidRPr="00CF28B5" w:rsidRDefault="000866F9" w:rsidP="000866F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jc w:val="both"/>
                              <w:rPr>
                                <w:rFonts w:cs="Calibri"/>
                                <w:b/>
                                <w:color w:val="6969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 xml:space="preserve">16h30 </w:t>
                            </w:r>
                            <w:r>
                              <w:rPr>
                                <w:color w:val="D20F1C"/>
                                <w:sz w:val="32"/>
                                <w:szCs w:val="32"/>
                              </w:rPr>
                              <w:tab/>
                            </w:r>
                            <w:r w:rsidRPr="009A6DAE"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sym w:font="Webdings" w:char="F034"/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6969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66F9">
                              <w:rPr>
                                <w:rFonts w:cs="Calibri"/>
                                <w:b/>
                                <w:color w:val="696969"/>
                                <w:sz w:val="24"/>
                                <w:szCs w:val="28"/>
                              </w:rPr>
                              <w:t>Conclusions de la journée</w:t>
                            </w:r>
                          </w:p>
                          <w:p w:rsidR="000866F9" w:rsidRPr="0036225B" w:rsidRDefault="000866F9" w:rsidP="000866F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80" w:lineRule="exact"/>
                              <w:ind w:left="1416"/>
                              <w:jc w:val="both"/>
                              <w:rPr>
                                <w:rFonts w:cs="Calibri"/>
                                <w:i/>
                                <w:color w:val="6969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696969"/>
                                <w:sz w:val="28"/>
                                <w:szCs w:val="28"/>
                              </w:rPr>
                              <w:tab/>
                            </w:r>
                            <w:r w:rsidRPr="0036225B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Nicolas Durand, Directeur général adjoint de l’ARS,</w:t>
                            </w:r>
                            <w:r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 directeur de la Santé P</w:t>
                            </w:r>
                            <w:r w:rsidRPr="0036225B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ublique et </w:t>
                            </w:r>
                            <w:r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>E</w:t>
                            </w:r>
                            <w:r w:rsidRPr="0036225B">
                              <w:rPr>
                                <w:rFonts w:cs="Calibri"/>
                                <w:bCs/>
                                <w:color w:val="696969"/>
                                <w:sz w:val="24"/>
                                <w:szCs w:val="24"/>
                              </w:rPr>
                              <w:t xml:space="preserve">nvironnementale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32.2pt;margin-top:192.1pt;width:474pt;height:49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" o:allowincell="f" stroked="f">
                <v:textbox>
                  <w:txbxContent>
                    <w:p w:rsidR="006C2461" w:rsidRPr="009A6DAE" w:rsidRDefault="00EF395E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09h00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6C2461" w:rsidRPr="009A6DAE"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>Café d’</w:t>
                      </w:r>
                      <w:r w:rsidR="00A054F8"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>a</w:t>
                      </w:r>
                      <w:r w:rsidR="006C2461" w:rsidRPr="009A6DAE"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 xml:space="preserve">ccueil </w:t>
                      </w:r>
                    </w:p>
                    <w:p w:rsidR="006C2461" w:rsidRPr="000866F9" w:rsidRDefault="006C2461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0"/>
                        </w:rPr>
                      </w:pPr>
                    </w:p>
                    <w:p w:rsidR="000866F9" w:rsidRPr="000866F9" w:rsidRDefault="000866F9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0"/>
                        </w:rPr>
                      </w:pPr>
                    </w:p>
                    <w:p w:rsidR="00A054F8" w:rsidRDefault="00EF395E" w:rsidP="00A054F8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ind w:left="1416" w:hanging="1416"/>
                        <w:jc w:val="both"/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09h30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6C2461" w:rsidRPr="000866F9">
                        <w:rPr>
                          <w:rFonts w:cs="Calibri"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 w:rsidR="000866F9" w:rsidRPr="000866F9">
                        <w:rPr>
                          <w:rFonts w:cs="Calibri"/>
                          <w:i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0866F9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>Ouverture</w:t>
                      </w:r>
                    </w:p>
                    <w:p w:rsidR="006C2461" w:rsidRPr="00A054F8" w:rsidRDefault="00A054F8" w:rsidP="00A054F8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ind w:left="1416" w:hanging="1416"/>
                        <w:jc w:val="both"/>
                        <w:rPr>
                          <w:rFonts w:cs="Calibri"/>
                          <w:b/>
                          <w:bCs/>
                          <w:color w:val="696969"/>
                          <w:sz w:val="28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EF395E" w:rsidRPr="00EF395E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Jean-Jacques Coiplet, Directeur général de l’ARS </w:t>
                      </w:r>
                    </w:p>
                    <w:p w:rsidR="006C2461" w:rsidRPr="000866F9" w:rsidRDefault="006C2461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6C2461" w:rsidRPr="009A6DAE" w:rsidRDefault="00EF395E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ind w:left="1416" w:hanging="1416"/>
                        <w:jc w:val="both"/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09</w:t>
                      </w:r>
                      <w:r w:rsidR="000866F9">
                        <w:rPr>
                          <w:color w:val="D20F1C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>40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6C2461" w:rsidRPr="009A6DAE">
                        <w:rPr>
                          <w:rFonts w:cs="Calibri"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 w:rsidR="006C2461" w:rsidRPr="009A6DAE"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EF395E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>Paroles de déclarants : de la gestion interne à la déclaration sur le portail</w:t>
                      </w:r>
                      <w:r w:rsidR="00247B8D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 xml:space="preserve"> national des signalements</w:t>
                      </w:r>
                    </w:p>
                    <w:p w:rsidR="006C2461" w:rsidRPr="009A6DAE" w:rsidRDefault="00CF28B5" w:rsidP="00CF28B5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ab/>
                      </w:r>
                      <w:r w:rsidR="00247B8D"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 xml:space="preserve">Représentants du </w:t>
                      </w:r>
                      <w:r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 xml:space="preserve">groupe d’échanges </w:t>
                      </w:r>
                      <w:r w:rsidR="00A054F8"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>EIGS</w:t>
                      </w:r>
                      <w:r w:rsidR="00A054F8"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 xml:space="preserve">établissements </w:t>
                      </w:r>
                      <w:r w:rsidR="00A054F8"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>sa</w:t>
                      </w:r>
                      <w:r w:rsidR="00A054F8"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>nté</w:t>
                      </w:r>
                    </w:p>
                    <w:p w:rsidR="006C2461" w:rsidRPr="000866F9" w:rsidRDefault="006C2461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808080" w:themeColor="background1" w:themeShade="80"/>
                          <w:sz w:val="28"/>
                          <w:szCs w:val="20"/>
                        </w:rPr>
                      </w:pPr>
                    </w:p>
                    <w:p w:rsidR="00615E9D" w:rsidRPr="00615E9D" w:rsidRDefault="00615E9D" w:rsidP="00615E9D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ind w:left="1416" w:hanging="1416"/>
                        <w:jc w:val="both"/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09h50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6C2461"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 w:rsidR="006C2461" w:rsidRPr="009A6DAE"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615E9D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>Du signalement aux enseignements des EIGS : regards croisés des</w:t>
                      </w:r>
                      <w:r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615E9D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 xml:space="preserve">acteurs </w:t>
                      </w:r>
                      <w:r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 xml:space="preserve">  </w:t>
                      </w:r>
                      <w:r w:rsidRPr="00615E9D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>nationaux et régionaux</w:t>
                      </w:r>
                    </w:p>
                    <w:p w:rsidR="006C2461" w:rsidRPr="00615E9D" w:rsidRDefault="00615E9D" w:rsidP="00A2384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  <w:tab/>
                      </w:r>
                      <w:r w:rsidRPr="00615E9D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DGS </w:t>
                      </w:r>
                      <w:r w:rsidR="000866F9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-</w:t>
                      </w:r>
                      <w:r w:rsidRPr="00615E9D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 ARS </w:t>
                      </w:r>
                      <w:r w:rsidR="000866F9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-</w:t>
                      </w:r>
                      <w:r w:rsidRPr="00615E9D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 QualiREL Santé </w:t>
                      </w:r>
                      <w:r w:rsidR="000866F9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-</w:t>
                      </w:r>
                      <w:r w:rsidRPr="00615E9D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 HAS</w:t>
                      </w:r>
                    </w:p>
                    <w:p w:rsidR="006C2461" w:rsidRPr="000866F9" w:rsidRDefault="006C2461" w:rsidP="00A054F8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6C2461" w:rsidRPr="00A054F8" w:rsidRDefault="00615E9D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11</w:t>
                      </w:r>
                      <w:r w:rsidR="000866F9">
                        <w:rPr>
                          <w:color w:val="D20F1C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>10</w:t>
                      </w:r>
                      <w:r w:rsidR="006C2461" w:rsidRPr="009C5F2A">
                        <w:rPr>
                          <w:b/>
                          <w:i/>
                          <w:sz w:val="32"/>
                          <w:szCs w:val="32"/>
                        </w:rPr>
                        <w:tab/>
                      </w:r>
                      <w:r w:rsidR="000866F9">
                        <w:rPr>
                          <w:rFonts w:cs="Calibri"/>
                          <w:color w:val="7F7F7F" w:themeColor="text1" w:themeTint="80"/>
                          <w:sz w:val="24"/>
                          <w:szCs w:val="24"/>
                        </w:rPr>
                        <w:t>P</w:t>
                      </w:r>
                      <w:r w:rsidRPr="00A054F8">
                        <w:rPr>
                          <w:rFonts w:cs="Calibri"/>
                          <w:color w:val="7F7F7F" w:themeColor="text1" w:themeTint="80"/>
                          <w:sz w:val="24"/>
                          <w:szCs w:val="24"/>
                        </w:rPr>
                        <w:t xml:space="preserve">ause </w:t>
                      </w:r>
                    </w:p>
                    <w:p w:rsidR="006C2461" w:rsidRPr="000866F9" w:rsidRDefault="006C2461" w:rsidP="009C5F2A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B96280" w:rsidRPr="00615E9D" w:rsidRDefault="00615E9D" w:rsidP="00615E9D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11</w:t>
                      </w:r>
                      <w:r w:rsidR="000866F9">
                        <w:rPr>
                          <w:color w:val="D20F1C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>20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6C2461"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 w:rsidR="006C2461" w:rsidRPr="00792087"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="009F3CF1" w:rsidRPr="00615E9D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 xml:space="preserve">Le RRéVA : une dynamique en marche en région Pays de la Loire ! </w:t>
                      </w:r>
                    </w:p>
                    <w:p w:rsidR="006C2461" w:rsidRPr="00615E9D" w:rsidRDefault="00615E9D" w:rsidP="00615E9D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  <w:tab/>
                      </w:r>
                      <w:r w:rsidR="0040199F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U</w:t>
                      </w:r>
                      <w:r w:rsidRPr="00615E9D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n grand quizz par les membres du RRéVA</w:t>
                      </w:r>
                    </w:p>
                    <w:p w:rsidR="00A054F8" w:rsidRPr="000866F9" w:rsidRDefault="00A054F8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A054F8" w:rsidRPr="000866F9" w:rsidRDefault="00A054F8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B96280" w:rsidRDefault="00615E9D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>12</w:t>
                      </w:r>
                      <w:r w:rsidR="000866F9">
                        <w:rPr>
                          <w:color w:val="D20F1C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>30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 xml:space="preserve"> </w:t>
                      </w:r>
                      <w:r w:rsidR="006C2461"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="006C2461"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 w:rsidR="000866F9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="00A054F8"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  <w:t>C</w:t>
                      </w:r>
                      <w:r w:rsidR="009F3CF1" w:rsidRPr="00615E9D"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  <w:t>ocktail déjeunatoire</w:t>
                      </w:r>
                    </w:p>
                    <w:p w:rsidR="00A054F8" w:rsidRPr="000866F9" w:rsidRDefault="00A054F8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Cs/>
                          <w:iCs/>
                          <w:color w:val="696969"/>
                          <w:sz w:val="28"/>
                          <w:szCs w:val="24"/>
                        </w:rPr>
                      </w:pPr>
                    </w:p>
                    <w:p w:rsidR="0040199F" w:rsidRPr="0040199F" w:rsidRDefault="000866F9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tab/>
                      </w:r>
                      <w:r w:rsidR="00A054F8"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="00A054F8"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  <w:t>V</w:t>
                      </w:r>
                      <w:r w:rsidR="00A054F8" w:rsidRPr="00A054F8"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  <w:t xml:space="preserve">isite des </w:t>
                      </w:r>
                      <w:r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  <w:t xml:space="preserve">stands </w:t>
                      </w:r>
                      <w:r w:rsidR="00A054F8" w:rsidRPr="00A054F8"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  <w:t>: les membres du RRéVA répondront à vos questions</w:t>
                      </w:r>
                    </w:p>
                    <w:p w:rsidR="006C2461" w:rsidRPr="000866F9" w:rsidRDefault="006C2461" w:rsidP="00A054F8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0866F9" w:rsidRPr="000866F9" w:rsidRDefault="000866F9" w:rsidP="00A054F8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0866F9" w:rsidRDefault="000866F9" w:rsidP="000866F9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 xml:space="preserve">14h20 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40199F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>Suite du quizz du RRéVA</w:t>
                      </w:r>
                    </w:p>
                    <w:p w:rsidR="00A054F8" w:rsidRPr="000866F9" w:rsidRDefault="00A054F8" w:rsidP="00A054F8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0866F9" w:rsidRDefault="000866F9" w:rsidP="000866F9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bCs/>
                          <w:i/>
                          <w:iCs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 xml:space="preserve">15h30 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40199F">
                        <w:rPr>
                          <w:rFonts w:cs="Calibri"/>
                          <w:b/>
                          <w:bCs/>
                          <w:color w:val="696969"/>
                          <w:sz w:val="24"/>
                          <w:szCs w:val="24"/>
                        </w:rPr>
                        <w:t>Deux cas cliniques pour mieux comprendre</w:t>
                      </w:r>
                    </w:p>
                    <w:p w:rsidR="009F3CF1" w:rsidRDefault="000866F9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ab/>
                      </w:r>
                      <w:r w:rsidRPr="0040199F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Présentés par des membres du RRéVA</w:t>
                      </w:r>
                    </w:p>
                    <w:p w:rsidR="000866F9" w:rsidRPr="000866F9" w:rsidRDefault="000866F9" w:rsidP="0040199F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color w:val="696969"/>
                          <w:sz w:val="28"/>
                          <w:szCs w:val="24"/>
                        </w:rPr>
                      </w:pPr>
                    </w:p>
                    <w:p w:rsidR="000866F9" w:rsidRPr="00CF28B5" w:rsidRDefault="000866F9" w:rsidP="000866F9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jc w:val="both"/>
                        <w:rPr>
                          <w:rFonts w:cs="Calibri"/>
                          <w:b/>
                          <w:color w:val="696969"/>
                          <w:sz w:val="28"/>
                          <w:szCs w:val="28"/>
                        </w:rPr>
                      </w:pPr>
                      <w:r>
                        <w:rPr>
                          <w:color w:val="D20F1C"/>
                          <w:sz w:val="32"/>
                          <w:szCs w:val="32"/>
                        </w:rPr>
                        <w:t xml:space="preserve">16h30 </w:t>
                      </w:r>
                      <w:r>
                        <w:rPr>
                          <w:color w:val="D20F1C"/>
                          <w:sz w:val="32"/>
                          <w:szCs w:val="32"/>
                        </w:rPr>
                        <w:tab/>
                      </w:r>
                      <w:r w:rsidRPr="009A6DAE"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sym w:font="Webdings" w:char="F034"/>
                      </w:r>
                      <w:r>
                        <w:rPr>
                          <w:rFonts w:cs="Calibri"/>
                          <w:b/>
                          <w:i/>
                          <w:color w:val="696969"/>
                          <w:sz w:val="24"/>
                          <w:szCs w:val="24"/>
                        </w:rPr>
                        <w:t xml:space="preserve"> </w:t>
                      </w:r>
                      <w:r w:rsidRPr="000866F9">
                        <w:rPr>
                          <w:rFonts w:cs="Calibri"/>
                          <w:b/>
                          <w:color w:val="696969"/>
                          <w:sz w:val="24"/>
                          <w:szCs w:val="28"/>
                        </w:rPr>
                        <w:t>Conclusions de la journée</w:t>
                      </w:r>
                    </w:p>
                    <w:p w:rsidR="000866F9" w:rsidRPr="0036225B" w:rsidRDefault="000866F9" w:rsidP="000866F9">
                      <w:pPr>
                        <w:tabs>
                          <w:tab w:val="left" w:pos="1418"/>
                          <w:tab w:val="left" w:pos="1843"/>
                        </w:tabs>
                        <w:spacing w:after="0" w:line="280" w:lineRule="exact"/>
                        <w:ind w:left="1416"/>
                        <w:jc w:val="both"/>
                        <w:rPr>
                          <w:rFonts w:cs="Calibri"/>
                          <w:i/>
                          <w:color w:val="696969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696969"/>
                          <w:sz w:val="28"/>
                          <w:szCs w:val="28"/>
                        </w:rPr>
                        <w:tab/>
                      </w:r>
                      <w:r w:rsidRPr="0036225B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Nicolas Durand, Directeur général adjoint de l’ARS,</w:t>
                      </w:r>
                      <w:r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 directeur de la Santé P</w:t>
                      </w:r>
                      <w:r w:rsidRPr="0036225B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ublique et </w:t>
                      </w:r>
                      <w:r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>E</w:t>
                      </w:r>
                      <w:r w:rsidRPr="0036225B">
                        <w:rPr>
                          <w:rFonts w:cs="Calibri"/>
                          <w:bCs/>
                          <w:color w:val="696969"/>
                          <w:sz w:val="24"/>
                          <w:szCs w:val="24"/>
                        </w:rPr>
                        <w:t xml:space="preserve">nvironnementale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E7E83" wp14:editId="7E2816CB">
                <wp:simplePos x="0" y="0"/>
                <wp:positionH relativeFrom="column">
                  <wp:posOffset>967105</wp:posOffset>
                </wp:positionH>
                <wp:positionV relativeFrom="paragraph">
                  <wp:posOffset>869315</wp:posOffset>
                </wp:positionV>
                <wp:extent cx="3981450" cy="8858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61" w:rsidRPr="009709FE" w:rsidRDefault="005115F3" w:rsidP="005115F3">
                            <w:pPr>
                              <w:jc w:val="center"/>
                              <w:rPr>
                                <w:caps/>
                                <w:color w:val="8080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808080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 w:rsidR="009709FE">
                              <w:rPr>
                                <w:color w:val="808080"/>
                                <w:sz w:val="96"/>
                                <w:szCs w:val="96"/>
                              </w:rPr>
                              <w:t>dé</w:t>
                            </w:r>
                            <w:r w:rsidR="009709FE" w:rsidRPr="009709FE">
                              <w:rPr>
                                <w:color w:val="808080"/>
                                <w:sz w:val="96"/>
                                <w:szCs w:val="96"/>
                              </w:rPr>
                              <w:t>cembre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6.15pt;margin-top:68.45pt;width:313.5pt;height:6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da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" filled="f" stroked="f">
                <v:textbox>
                  <w:txbxContent>
                    <w:p w:rsidR="006C2461" w:rsidRPr="009709FE" w:rsidRDefault="005115F3" w:rsidP="005115F3">
                      <w:pPr>
                        <w:jc w:val="center"/>
                        <w:rPr>
                          <w:caps/>
                          <w:color w:val="808080"/>
                          <w:sz w:val="96"/>
                          <w:szCs w:val="96"/>
                        </w:rPr>
                      </w:pPr>
                      <w:r>
                        <w:rPr>
                          <w:color w:val="808080"/>
                          <w:sz w:val="96"/>
                          <w:szCs w:val="96"/>
                        </w:rPr>
                        <w:t xml:space="preserve">     </w:t>
                      </w:r>
                      <w:proofErr w:type="gramStart"/>
                      <w:r w:rsidR="009709FE">
                        <w:rPr>
                          <w:color w:val="808080"/>
                          <w:sz w:val="96"/>
                          <w:szCs w:val="96"/>
                        </w:rPr>
                        <w:t>dé</w:t>
                      </w:r>
                      <w:r w:rsidR="009709FE" w:rsidRPr="009709FE">
                        <w:rPr>
                          <w:color w:val="808080"/>
                          <w:sz w:val="96"/>
                          <w:szCs w:val="96"/>
                        </w:rPr>
                        <w:t>cembre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15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7EEC179" wp14:editId="4D811B0B">
                <wp:simplePos x="0" y="0"/>
                <wp:positionH relativeFrom="column">
                  <wp:posOffset>-410845</wp:posOffset>
                </wp:positionH>
                <wp:positionV relativeFrom="paragraph">
                  <wp:posOffset>258445</wp:posOffset>
                </wp:positionV>
                <wp:extent cx="6219825" cy="12287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461" w:rsidRPr="009709FE" w:rsidRDefault="006C2461">
                            <w:pPr>
                              <w:rPr>
                                <w:color w:val="808080"/>
                                <w:spacing w:val="60"/>
                                <w:sz w:val="96"/>
                                <w:szCs w:val="96"/>
                              </w:rPr>
                            </w:pPr>
                            <w:r w:rsidRPr="009709FE">
                              <w:rPr>
                                <w:color w:val="808080"/>
                                <w:spacing w:val="60"/>
                                <w:sz w:val="96"/>
                                <w:szCs w:val="96"/>
                              </w:rPr>
                              <w:t>Jeudi</w:t>
                            </w:r>
                            <w:r w:rsidR="009709FE" w:rsidRPr="009709FE">
                              <w:rPr>
                                <w:color w:val="808080"/>
                                <w:spacing w:val="6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709FE" w:rsidRPr="009709FE">
                              <w:rPr>
                                <w:color w:val="FF0000"/>
                                <w:spacing w:val="60"/>
                                <w:sz w:val="96"/>
                                <w:szCs w:val="9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2.35pt;margin-top:20.35pt;width:489.75pt;height:9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PBgg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" o:allowincell="f" stroked="f">
                <v:textbox>
                  <w:txbxContent>
                    <w:p w:rsidR="006C2461" w:rsidRPr="009709FE" w:rsidRDefault="006C2461">
                      <w:pPr>
                        <w:rPr>
                          <w:color w:val="808080"/>
                          <w:spacing w:val="60"/>
                          <w:sz w:val="96"/>
                          <w:szCs w:val="96"/>
                        </w:rPr>
                      </w:pPr>
                      <w:r w:rsidRPr="009709FE">
                        <w:rPr>
                          <w:color w:val="808080"/>
                          <w:spacing w:val="60"/>
                          <w:sz w:val="96"/>
                          <w:szCs w:val="96"/>
                        </w:rPr>
                        <w:t>Jeudi</w:t>
                      </w:r>
                      <w:r w:rsidR="009709FE" w:rsidRPr="009709FE">
                        <w:rPr>
                          <w:color w:val="808080"/>
                          <w:spacing w:val="60"/>
                          <w:sz w:val="96"/>
                          <w:szCs w:val="96"/>
                        </w:rPr>
                        <w:t xml:space="preserve"> </w:t>
                      </w:r>
                      <w:r w:rsidR="009709FE" w:rsidRPr="009709FE">
                        <w:rPr>
                          <w:color w:val="FF0000"/>
                          <w:spacing w:val="60"/>
                          <w:sz w:val="96"/>
                          <w:szCs w:val="9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403" w:rsidSect="005115F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E4" w:rsidRDefault="00E37AE4" w:rsidP="009C5F2A">
      <w:pPr>
        <w:spacing w:after="0" w:line="240" w:lineRule="auto"/>
      </w:pPr>
      <w:r>
        <w:separator/>
      </w:r>
    </w:p>
  </w:endnote>
  <w:endnote w:type="continuationSeparator" w:id="0">
    <w:p w:rsidR="00E37AE4" w:rsidRDefault="00E37AE4" w:rsidP="009C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61" w:rsidRDefault="006C2461" w:rsidP="009C5F2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E4" w:rsidRDefault="00E37AE4" w:rsidP="009C5F2A">
      <w:pPr>
        <w:spacing w:after="0" w:line="240" w:lineRule="auto"/>
      </w:pPr>
      <w:r>
        <w:separator/>
      </w:r>
    </w:p>
  </w:footnote>
  <w:footnote w:type="continuationSeparator" w:id="0">
    <w:p w:rsidR="00E37AE4" w:rsidRDefault="00E37AE4" w:rsidP="009C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270"/>
    <w:multiLevelType w:val="hybridMultilevel"/>
    <w:tmpl w:val="2C74A666"/>
    <w:lvl w:ilvl="0" w:tplc="49C6A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9F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40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803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2E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ACB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A8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F009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418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4518F3"/>
    <w:multiLevelType w:val="hybridMultilevel"/>
    <w:tmpl w:val="98FC8CD4"/>
    <w:lvl w:ilvl="0" w:tplc="0CFC787C"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E42426E"/>
    <w:multiLevelType w:val="hybridMultilevel"/>
    <w:tmpl w:val="6FB632D4"/>
    <w:lvl w:ilvl="0" w:tplc="5ACA6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F1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E0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C97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0A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02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47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AF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E8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9C0336"/>
    <w:multiLevelType w:val="hybridMultilevel"/>
    <w:tmpl w:val="09427004"/>
    <w:lvl w:ilvl="0" w:tplc="A0EAB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A39A7"/>
    <w:multiLevelType w:val="hybridMultilevel"/>
    <w:tmpl w:val="9684EF6A"/>
    <w:lvl w:ilvl="0" w:tplc="CD18B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A2879"/>
    <w:multiLevelType w:val="hybridMultilevel"/>
    <w:tmpl w:val="DB9EED1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154A5"/>
    <w:multiLevelType w:val="hybridMultilevel"/>
    <w:tmpl w:val="7FD0E2A0"/>
    <w:lvl w:ilvl="0" w:tplc="CA34B6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5C"/>
    <w:rsid w:val="00001403"/>
    <w:rsid w:val="000335A0"/>
    <w:rsid w:val="000866F9"/>
    <w:rsid w:val="000A69C1"/>
    <w:rsid w:val="000A6E58"/>
    <w:rsid w:val="000B47B2"/>
    <w:rsid w:val="000B6D0D"/>
    <w:rsid w:val="0011156F"/>
    <w:rsid w:val="001946A1"/>
    <w:rsid w:val="002114EF"/>
    <w:rsid w:val="00247B8D"/>
    <w:rsid w:val="0027160D"/>
    <w:rsid w:val="002B0643"/>
    <w:rsid w:val="002D2254"/>
    <w:rsid w:val="00350E37"/>
    <w:rsid w:val="0036225B"/>
    <w:rsid w:val="00367FEC"/>
    <w:rsid w:val="003B1F9A"/>
    <w:rsid w:val="003B62D9"/>
    <w:rsid w:val="0040199F"/>
    <w:rsid w:val="00470779"/>
    <w:rsid w:val="004C095A"/>
    <w:rsid w:val="005115F3"/>
    <w:rsid w:val="00514D99"/>
    <w:rsid w:val="00534B38"/>
    <w:rsid w:val="00573620"/>
    <w:rsid w:val="00597AC0"/>
    <w:rsid w:val="006145FA"/>
    <w:rsid w:val="00615E9D"/>
    <w:rsid w:val="0066113E"/>
    <w:rsid w:val="006A1F3B"/>
    <w:rsid w:val="006C2461"/>
    <w:rsid w:val="006F2126"/>
    <w:rsid w:val="00726193"/>
    <w:rsid w:val="007376A9"/>
    <w:rsid w:val="00742539"/>
    <w:rsid w:val="007469FB"/>
    <w:rsid w:val="00760358"/>
    <w:rsid w:val="00792087"/>
    <w:rsid w:val="007D4D5C"/>
    <w:rsid w:val="00801E1A"/>
    <w:rsid w:val="00832272"/>
    <w:rsid w:val="008542DC"/>
    <w:rsid w:val="008E7022"/>
    <w:rsid w:val="008F113F"/>
    <w:rsid w:val="00913163"/>
    <w:rsid w:val="009709FE"/>
    <w:rsid w:val="009A6DAE"/>
    <w:rsid w:val="009C5F2A"/>
    <w:rsid w:val="009E0A33"/>
    <w:rsid w:val="009F3CF1"/>
    <w:rsid w:val="009F3FFC"/>
    <w:rsid w:val="009F7B3A"/>
    <w:rsid w:val="00A054F8"/>
    <w:rsid w:val="00A2384F"/>
    <w:rsid w:val="00A26C9A"/>
    <w:rsid w:val="00A4628A"/>
    <w:rsid w:val="00A52887"/>
    <w:rsid w:val="00A53C55"/>
    <w:rsid w:val="00A75692"/>
    <w:rsid w:val="00AD11BB"/>
    <w:rsid w:val="00B46C46"/>
    <w:rsid w:val="00B626A1"/>
    <w:rsid w:val="00B96280"/>
    <w:rsid w:val="00BA6401"/>
    <w:rsid w:val="00BD6A53"/>
    <w:rsid w:val="00C128E2"/>
    <w:rsid w:val="00C2791A"/>
    <w:rsid w:val="00C54800"/>
    <w:rsid w:val="00CC3084"/>
    <w:rsid w:val="00CE0F1E"/>
    <w:rsid w:val="00CF28B5"/>
    <w:rsid w:val="00D34123"/>
    <w:rsid w:val="00D42A6D"/>
    <w:rsid w:val="00DA178E"/>
    <w:rsid w:val="00DA3935"/>
    <w:rsid w:val="00DB685E"/>
    <w:rsid w:val="00DE4333"/>
    <w:rsid w:val="00DE640D"/>
    <w:rsid w:val="00DF5B88"/>
    <w:rsid w:val="00E06102"/>
    <w:rsid w:val="00E37AE4"/>
    <w:rsid w:val="00E912E3"/>
    <w:rsid w:val="00EA3E29"/>
    <w:rsid w:val="00EC5F01"/>
    <w:rsid w:val="00EF395E"/>
    <w:rsid w:val="00FA15C7"/>
    <w:rsid w:val="00FB6D8C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9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376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C5F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F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C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F2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5E9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9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376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C5F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F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C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F2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5E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Grimonprez</dc:creator>
  <cp:lastModifiedBy>MINVIELLE Philippe</cp:lastModifiedBy>
  <cp:revision>3</cp:revision>
  <cp:lastPrinted>2019-11-21T15:34:00Z</cp:lastPrinted>
  <dcterms:created xsi:type="dcterms:W3CDTF">2019-11-21T16:16:00Z</dcterms:created>
  <dcterms:modified xsi:type="dcterms:W3CDTF">2019-11-22T08:39:00Z</dcterms:modified>
</cp:coreProperties>
</file>